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gˆÕ˛" w:hAnsi="gˆÕ˛" w:cs="gˆÕ˛"/>
        </w:rPr>
      </w:pPr>
      <w:r>
        <w:rPr>
          <w:rFonts w:cs="gˆÕ˛" w:ascii="gˆÕ˛" w:hAnsi="gˆÕ˛"/>
        </w:rPr>
      </w:r>
    </w:p>
    <w:p>
      <w:pPr>
        <w:pStyle w:val="Normal"/>
        <w:rPr>
          <w:rFonts w:ascii="gˆÕ˛" w:hAnsi="gˆÕ˛" w:cs="gˆÕ˛"/>
        </w:rPr>
      </w:pPr>
      <w:r>
        <w:rPr>
          <w:rFonts w:cs="gˆÕ˛" w:ascii="gˆÕ˛" w:hAnsi="gˆÕ˛"/>
        </w:rPr>
      </w:r>
    </w:p>
    <w:p>
      <w:pPr>
        <w:pStyle w:val="Normal"/>
        <w:jc w:val="center"/>
        <w:rPr>
          <w:rFonts w:ascii="gˆÕ˛" w:hAnsi="gˆÕ˛" w:cs="gˆÕ˛"/>
        </w:rPr>
      </w:pPr>
      <w:r>
        <w:rPr/>
        <w:drawing>
          <wp:inline distT="0" distB="0" distL="0" distR="0">
            <wp:extent cx="5795010" cy="9525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color w:val="595959"/>
          <w:sz w:val="16"/>
          <w:szCs w:val="16"/>
        </w:rPr>
        <w:t>MINISTERO DELL’ISTRUZIONE E DEL MERITO</w:t>
      </w:r>
    </w:p>
    <w:p>
      <w:pPr>
        <w:pStyle w:val="Normal"/>
        <w:ind w:left="708" w:right="0" w:hanging="0"/>
        <w:jc w:val="center"/>
        <w:rPr/>
      </w:pPr>
      <w:r>
        <w:rPr>
          <w:color w:val="595959"/>
          <w:sz w:val="16"/>
          <w:szCs w:val="16"/>
        </w:rPr>
        <w:t>UFFICIO SCOLASTICO REGIONALE PER LA SICILIA</w:t>
      </w:r>
      <w:bookmarkStart w:id="0" w:name="bookmark=id.gjdgxs"/>
      <w:bookmarkStart w:id="1" w:name="bookmark=id.30j0zll"/>
      <w:bookmarkStart w:id="2" w:name="bookmark=id.1fob9te"/>
      <w:bookmarkStart w:id="3" w:name="bookmark=id.3znysh7"/>
    </w:p>
    <w:p>
      <w:pPr>
        <w:pStyle w:val="Normal"/>
        <w:keepNext w:val="true"/>
        <w:jc w:val="center"/>
        <w:rPr/>
      </w:pPr>
      <w:r>
        <w:rPr>
          <w:color w:val="595959"/>
          <w:sz w:val="16"/>
          <w:szCs w:val="16"/>
        </w:rPr>
        <w:t>Marsala</w:t>
      </w:r>
    </w:p>
    <w:p>
      <w:pPr>
        <w:pStyle w:val="Normal"/>
        <w:jc w:val="center"/>
        <w:rPr/>
      </w:pPr>
      <w:r>
        <w:rPr>
          <w:color w:val="595959"/>
          <w:sz w:val="16"/>
          <w:szCs w:val="16"/>
        </w:rPr>
        <w:t>Via Vaccari  n. 5 - Marsala - Tel.0923/1928988</w:t>
      </w:r>
      <w:bookmarkStart w:id="4" w:name="bookmark=id.4d34og8"/>
      <w:bookmarkStart w:id="5" w:name="bookmark=id.3dy6vkm"/>
      <w:bookmarkStart w:id="6" w:name="bookmark=id.26in1rg"/>
      <w:bookmarkStart w:id="7" w:name="bookmark=id.17dp8vu"/>
      <w:bookmarkStart w:id="8" w:name="bookmark=id.3rdcrjn"/>
      <w:bookmarkStart w:id="9" w:name="bookmark=id.z337ya"/>
      <w:bookmarkStart w:id="10" w:name="bookmark=id.1ksv4uv"/>
      <w:bookmarkStart w:id="11" w:name="bookmark=id.lnxbz9"/>
      <w:bookmarkStart w:id="12" w:name="bookmark=id.3j2qqm3"/>
      <w:bookmarkStart w:id="13" w:name="bookmark=id.1t3h5sf"/>
      <w:bookmarkStart w:id="14" w:name="bookmark=id.2s8eyo1"/>
      <w:bookmarkStart w:id="15" w:name="bookmark=id.2jxsxqh"/>
      <w:bookmarkStart w:id="16" w:name="bookmark=id.2et92p0"/>
      <w:bookmarkStart w:id="17" w:name="bookmark=id.35nkun2"/>
      <w:bookmarkStart w:id="18" w:name="bookmark=id.tyjcwt"/>
      <w:bookmarkStart w:id="19" w:name="bookmark=id.44sinio"/>
    </w:p>
    <w:p>
      <w:pPr>
        <w:pStyle w:val="Normal"/>
        <w:jc w:val="center"/>
        <w:rPr>
          <w:rFonts w:ascii="gˆÕ˛" w:hAnsi="gˆÕ˛" w:cs="gˆÕ˛"/>
        </w:rPr>
      </w:pPr>
      <w:r>
        <w:rPr>
          <w:rFonts w:cs="gˆÕ˛" w:ascii="gˆÕ˛" w:hAnsi="gˆÕ˛"/>
          <w:color w:val="595959"/>
          <w:sz w:val="16"/>
          <w:szCs w:val="16"/>
        </w:rPr>
        <w:t>Cod. Meccanografico TPPM03000Q - Cod.Fiscale e P.IVA 82004490817</w:t>
      </w:r>
      <w:bookmarkStart w:id="20" w:name="_heading=h.1y810tw"/>
    </w:p>
    <w:p>
      <w:pPr>
        <w:pStyle w:val="Normal"/>
        <w:rPr>
          <w:rFonts w:ascii="gˆÕ˛" w:hAnsi="gˆÕ˛" w:cs="gˆÕ˛"/>
        </w:rPr>
      </w:pPr>
      <w:r>
        <w:rPr>
          <w:rFonts w:cs="gˆÕ˛" w:ascii="gˆÕ˛" w:hAnsi="gˆÕ˛"/>
        </w:rPr>
      </w:r>
    </w:p>
    <w:p>
      <w:pPr>
        <w:pStyle w:val="Normal"/>
        <w:rPr>
          <w:rFonts w:ascii="gˆÕ˛" w:hAnsi="gˆÕ˛" w:cs="gˆÕ˛"/>
        </w:rPr>
      </w:pPr>
      <w:r>
        <w:rPr>
          <w:rFonts w:cs="gˆÕ˛" w:ascii="gˆÕ˛" w:hAnsi="gˆÕ˛"/>
        </w:rPr>
        <w:t xml:space="preserve"> </w:t>
      </w:r>
      <w:r>
        <w:rPr>
          <w:rFonts w:cs="gˆÕ˛" w:ascii="gˆÕ˛" w:hAnsi="gˆÕ˛"/>
        </w:rPr>
        <w:t xml:space="preserve">Circolare n.  2                                                                              </w:t>
      </w:r>
    </w:p>
    <w:p>
      <w:pPr>
        <w:pStyle w:val="Normal"/>
        <w:rPr>
          <w:rFonts w:ascii="gˆÕ˛" w:hAnsi="gˆÕ˛" w:cs="gˆÕ˛"/>
        </w:rPr>
      </w:pPr>
      <w:r>
        <w:rPr>
          <w:rFonts w:cs="gˆÕ˛" w:ascii="gˆÕ˛" w:hAnsi="gˆÕ˛"/>
        </w:rPr>
        <w:t xml:space="preserve">                                                                                                                             </w:t>
      </w:r>
      <w:r>
        <w:rPr>
          <w:rFonts w:cs="gˆÕ˛" w:ascii="gˆÕ˛" w:hAnsi="gˆÕ˛"/>
        </w:rPr>
        <w:t>Marsala, 03-09-2024</w:t>
      </w:r>
    </w:p>
    <w:p>
      <w:pPr>
        <w:pStyle w:val="Normal"/>
        <w:jc w:val="right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Ai docenti</w:t>
      </w:r>
    </w:p>
    <w:p>
      <w:pPr>
        <w:pStyle w:val="Normal"/>
        <w:jc w:val="right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Al personale ATA</w:t>
      </w:r>
    </w:p>
    <w:p>
      <w:pPr>
        <w:pStyle w:val="Normal"/>
        <w:jc w:val="right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Al sito web</w:t>
      </w:r>
    </w:p>
    <w:p>
      <w:pPr>
        <w:pStyle w:val="Normal"/>
        <w:rPr>
          <w:rFonts w:ascii="gˆÕ˛" w:hAnsi="gˆÕ˛" w:cs="gˆÕ˛"/>
        </w:rPr>
      </w:pPr>
      <w:r>
        <w:rPr>
          <w:rFonts w:cs="gˆÕ˛" w:ascii="gˆÕ˛" w:hAnsi="gˆÕ˛"/>
        </w:rPr>
      </w:r>
    </w:p>
    <w:p>
      <w:pPr>
        <w:pStyle w:val="Normal"/>
        <w:rPr>
          <w:rFonts w:ascii="gˆÕ˛" w:hAnsi="gˆÕ˛" w:cs="gˆÕ˛"/>
          <w:b/>
          <w:b/>
        </w:rPr>
      </w:pPr>
      <w:r>
        <w:rPr>
          <w:rFonts w:cs="gˆÕ˛" w:ascii="gˆÕ˛" w:hAnsi="gˆÕ˛"/>
          <w:b/>
        </w:rPr>
        <w:t>Oggetto: Convocazione Dipartimenti disciplinari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Si comunica, con la presente che, lunedì 4 settembre c.a. , alle ore 9,00 sono convocati nella sede di via Falcone n.20, in presenza, i Dipartimenti disciplinari con il seguente Od.G.: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1) Nomina del referente e segretario;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2) Programmazione di Dipartimento;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3) Tematiche interdisciplinari;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4) Proposte attività alternative all'insegnamento della religione cattolica;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5) Varie ed eventuali.</w:t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</w:r>
    </w:p>
    <w:tbl>
      <w:tblPr>
        <w:tblStyle w:val="Grigliatabella"/>
        <w:tblW w:w="694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3"/>
        <w:gridCol w:w="3117"/>
      </w:tblGrid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gˆÕ˛" w:hAnsi="gˆÕ˛" w:cs="gˆÕ˛"/>
                <w:b/>
                <w:b/>
              </w:rPr>
            </w:pPr>
            <w:r>
              <w:rPr>
                <w:rFonts w:eastAsia="Calibri" w:cs="gˆÕ˛" w:ascii="gˆÕ˛" w:hAnsi="gˆÕ˛"/>
                <w:b/>
                <w:kern w:val="0"/>
                <w:sz w:val="20"/>
                <w:lang w:val="it-IT" w:bidi="ar-SA"/>
              </w:rPr>
              <w:t>DIPARTIMENTO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gˆÕ˛" w:hAnsi="gˆÕ˛" w:cs="gˆÕ˛"/>
                <w:b/>
                <w:b/>
              </w:rPr>
            </w:pPr>
            <w:r>
              <w:rPr>
                <w:rFonts w:eastAsia="Calibri" w:cs="gˆÕ˛" w:ascii="gˆÕ˛" w:hAnsi="gˆÕ˛"/>
                <w:b/>
                <w:kern w:val="0"/>
                <w:sz w:val="20"/>
                <w:lang w:val="it-IT" w:bidi="ar-SA"/>
              </w:rPr>
              <w:t>AULA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SCIENZE NATURALI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   Biblioteca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DIRITTO ED ECONOMIA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  Smart Lab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STORIA DELL'ARTE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    Aula Magna (parte superiore)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LETTERE E MUSICA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Aula Magna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SCIENZE MOTORIE E SPORTIVE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    Smart Lab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MATEMATICA E FISICA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 xml:space="preserve">Primo piano            AULA 19                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LINGUE STRANIERE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     AULA 6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SCIENZE UMANE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P. terra                    AULA 7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RELIGIONE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Aula docenti</w:t>
            </w:r>
          </w:p>
        </w:tc>
      </w:tr>
      <w:tr>
        <w:trPr/>
        <w:tc>
          <w:tcPr>
            <w:tcW w:w="38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>SOSTEGNO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gˆÕ˛" w:hAnsi="gˆÕ˛" w:cs="gˆÕ˛"/>
              </w:rPr>
            </w:pPr>
            <w:r>
              <w:rPr>
                <w:rFonts w:eastAsia="Calibri" w:cs="gˆÕ˛" w:ascii="gˆÕ˛" w:hAnsi="gˆÕ˛"/>
                <w:kern w:val="0"/>
                <w:sz w:val="20"/>
                <w:lang w:val="it-IT" w:bidi="ar-SA"/>
              </w:rPr>
              <w:t xml:space="preserve">P. terra                    AULA 5         </w:t>
            </w:r>
          </w:p>
        </w:tc>
      </w:tr>
    </w:tbl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</w:r>
    </w:p>
    <w:p>
      <w:pPr>
        <w:pStyle w:val="Normal"/>
        <w:jc w:val="both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I coordinatori dei dipartimenti avranno cura di conservare i verbali e i vari allegati sui registri di dipartimento</w:t>
      </w:r>
    </w:p>
    <w:p>
      <w:pPr>
        <w:pStyle w:val="Normal"/>
        <w:jc w:val="right"/>
        <w:rPr>
          <w:rFonts w:ascii="gˆÕ˛" w:hAnsi="gˆÕ˛" w:cs="gˆÕ˛"/>
        </w:rPr>
      </w:pPr>
      <w:r>
        <w:rPr>
          <w:rFonts w:cs="gˆÕ˛" w:ascii="gˆÕ˛" w:hAnsi="gˆÕ˛"/>
        </w:rPr>
        <w:t>F.to La Dirigente scolastica</w:t>
      </w:r>
    </w:p>
    <w:p>
      <w:pPr>
        <w:pStyle w:val="Normal"/>
        <w:jc w:val="right"/>
        <w:rPr>
          <w:rFonts w:ascii="gˆÕ˛" w:hAnsi="gˆÕ˛" w:cs="gˆÕ˛"/>
        </w:rPr>
      </w:pPr>
      <w:r>
        <w:rPr>
          <w:rFonts w:cs="gˆÕ˛" w:ascii="gˆÕ˛" w:hAnsi="gˆÕ˛"/>
        </w:rPr>
        <w:t xml:space="preserve">Prof.ssa Anna Maria Angileri  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Firma autografa sostituita a mezzo stampa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ai sensi dell’art. 3 comma 2 del D. L. 39/93</w:t>
      </w:r>
    </w:p>
    <w:p>
      <w:pPr>
        <w:pStyle w:val="Normal"/>
        <w:jc w:val="right"/>
        <w:rPr>
          <w:rFonts w:ascii="gˆÕ˛" w:hAnsi="gˆÕ˛" w:cs="gˆÕ˛"/>
        </w:rPr>
      </w:pPr>
      <w:r>
        <w:rPr>
          <w:rFonts w:cs="gˆÕ˛" w:ascii="gˆÕ˛" w:hAnsi="gˆÕ˛"/>
        </w:rPr>
        <w:t xml:space="preserve">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gˆÕ˛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96506b"/>
    <w:rPr>
      <w:rFonts w:ascii="Tahoma" w:hAnsi="Tahoma" w:cs="Tahoma"/>
      <w:sz w:val="16"/>
      <w:szCs w:val="16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6506b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506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it-IT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LOnormal3">
    <w:name w:val="LO-normal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c67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LibreOffice/7.4.1.2$Windows_X86_64 LibreOffice_project/3c58a8f3a960df8bc8fd77b461821e42c061c5f0</Application>
  <AppVersion>15.0000</AppVersion>
  <Pages>1</Pages>
  <Words>207</Words>
  <Characters>1152</Characters>
  <CharactersWithSpaces>2033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Grassellino</dc:creator>
  <dc:description/>
  <dc:language>it-IT</dc:language>
  <cp:lastModifiedBy/>
  <dcterms:modified xsi:type="dcterms:W3CDTF">2024-09-03T12:17:23Z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